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C3B" w:rsidRDefault="00096C3B" w:rsidP="00096C3B">
      <w:pPr>
        <w:tabs>
          <w:tab w:val="left" w:pos="6525"/>
        </w:tabs>
        <w:ind w:firstLine="850"/>
        <w:contextualSpacing/>
        <w:jc w:val="center"/>
        <w:rPr>
          <w:b/>
          <w:sz w:val="28"/>
          <w:szCs w:val="28"/>
        </w:rPr>
      </w:pPr>
      <w:r w:rsidRPr="007374C6">
        <w:rPr>
          <w:b/>
          <w:sz w:val="28"/>
          <w:szCs w:val="28"/>
        </w:rPr>
        <w:t>Требования к структуре, содержанию, оформлению и срокам предоставления отчета по практике</w:t>
      </w:r>
    </w:p>
    <w:p w:rsidR="00096C3B" w:rsidRDefault="00096C3B" w:rsidP="00096C3B">
      <w:pPr>
        <w:tabs>
          <w:tab w:val="left" w:pos="6525"/>
        </w:tabs>
        <w:ind w:firstLine="850"/>
        <w:contextualSpacing/>
        <w:rPr>
          <w:b/>
          <w:sz w:val="28"/>
          <w:szCs w:val="28"/>
        </w:rPr>
      </w:pP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В течение трех дней по окончании практики каждый обучающийся представляет отчет. Отчет должен содержать материалы в полном соответствии с программой и содержанием практики. Изложение материала должно быть кратким, логически последовательным и в порядке, установленном в соответствующих методических указаниях по практике.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Отчет по практике включает в себя: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титульный лист;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содержание;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 введение;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 основная часть;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заключение;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список использованных источников;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 лист задания;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 рабочий график (план) проведения практики;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дневник прохождения практики;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- отзыв-характеристика;</w:t>
      </w:r>
    </w:p>
    <w:p w:rsidR="00096C3B" w:rsidRPr="00096C3B" w:rsidRDefault="00096C3B" w:rsidP="00096C3B">
      <w:pPr>
        <w:ind w:firstLine="709"/>
        <w:jc w:val="both"/>
        <w:rPr>
          <w:sz w:val="28"/>
          <w:szCs w:val="28"/>
        </w:rPr>
      </w:pPr>
      <w:r w:rsidRPr="00096C3B">
        <w:rPr>
          <w:sz w:val="28"/>
          <w:szCs w:val="28"/>
        </w:rPr>
        <w:t>Формы титульного листа, листа задания, рабочего графика (плана) проведения практики, дневника прохождения</w:t>
      </w:r>
      <w:bookmarkStart w:id="0" w:name="_GoBack"/>
      <w:bookmarkEnd w:id="0"/>
      <w:r w:rsidRPr="00096C3B">
        <w:rPr>
          <w:sz w:val="28"/>
          <w:szCs w:val="28"/>
        </w:rPr>
        <w:t xml:space="preserve"> практики, отзыва-характеристики должны быть оформлены в соответствии с Приложением Ж Положения о практике обучающихся, осваивающих ОПОП ВО, утв. приказом ректора от 4.05.2018 №</w:t>
      </w:r>
      <w:r>
        <w:rPr>
          <w:sz w:val="28"/>
          <w:szCs w:val="28"/>
        </w:rPr>
        <w:t xml:space="preserve"> </w:t>
      </w:r>
      <w:r w:rsidRPr="00096C3B">
        <w:rPr>
          <w:sz w:val="28"/>
          <w:szCs w:val="28"/>
        </w:rPr>
        <w:t>97, размещенным в открытом доступе на сайте ДГТУ в разделе Сведения об образовательной организации/Документы.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>Отчет оформляется на листах бумаги формата А</w:t>
      </w:r>
      <w:r w:rsidRPr="00096C3B">
        <w:rPr>
          <w:sz w:val="28"/>
          <w:szCs w:val="28"/>
        </w:rPr>
        <w:t xml:space="preserve">4. 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>При прохождении практики в профильной организации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>к отчету по практике прилагается отзыв руководителя от профильной организации на обучающегося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>эскизы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>схемы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>технологические карты</w:t>
      </w:r>
      <w:r w:rsidRPr="00096C3B">
        <w:rPr>
          <w:sz w:val="28"/>
          <w:szCs w:val="28"/>
        </w:rPr>
        <w:t>-</w:t>
      </w:r>
      <w:r w:rsidRPr="00096C3B">
        <w:rPr>
          <w:rFonts w:ascii="TimesNewRoman" w:hAnsi="TimesNewRoman" w:cs="TimesNewRoman"/>
          <w:sz w:val="28"/>
          <w:szCs w:val="28"/>
        </w:rPr>
        <w:t>ведомости и т</w:t>
      </w:r>
      <w:r w:rsidRPr="00096C3B">
        <w:rPr>
          <w:sz w:val="28"/>
          <w:szCs w:val="28"/>
        </w:rPr>
        <w:t>.</w:t>
      </w:r>
      <w:r w:rsidRPr="00096C3B">
        <w:rPr>
          <w:rFonts w:ascii="TimesNewRoman" w:hAnsi="TimesNewRoman" w:cs="TimesNewRoman"/>
          <w:sz w:val="28"/>
          <w:szCs w:val="28"/>
        </w:rPr>
        <w:t>п</w:t>
      </w:r>
      <w:r w:rsidRPr="00096C3B">
        <w:rPr>
          <w:sz w:val="28"/>
          <w:szCs w:val="28"/>
        </w:rPr>
        <w:t xml:space="preserve">. </w:t>
      </w:r>
      <w:r w:rsidRPr="00096C3B">
        <w:rPr>
          <w:rFonts w:ascii="TimesNewRoman" w:hAnsi="TimesNewRoman" w:cs="TimesNewRoman"/>
          <w:sz w:val="28"/>
          <w:szCs w:val="28"/>
        </w:rPr>
        <w:t>систематизированные производственные материалы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>полученные обучающимся в период практики</w:t>
      </w:r>
      <w:r w:rsidRPr="00096C3B">
        <w:rPr>
          <w:sz w:val="28"/>
          <w:szCs w:val="28"/>
        </w:rPr>
        <w:t>.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>Отчет подписывается</w:t>
      </w:r>
      <w:r w:rsidRPr="00096C3B">
        <w:rPr>
          <w:sz w:val="28"/>
          <w:szCs w:val="28"/>
        </w:rPr>
        <w:t>: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096C3B">
        <w:rPr>
          <w:sz w:val="28"/>
          <w:szCs w:val="28"/>
        </w:rPr>
        <w:t xml:space="preserve">– </w:t>
      </w:r>
      <w:r w:rsidRPr="00096C3B">
        <w:rPr>
          <w:rFonts w:ascii="TimesNewRoman" w:hAnsi="TimesNewRoman" w:cs="TimesNewRoman"/>
          <w:sz w:val="28"/>
          <w:szCs w:val="28"/>
        </w:rPr>
        <w:t>обучающимся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>его руководителем практики от кафедры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>в случае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>если</w:t>
      </w:r>
    </w:p>
    <w:p w:rsidR="00096C3B" w:rsidRPr="00096C3B" w:rsidRDefault="00096C3B" w:rsidP="00096C3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>практика проходит на кафедре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>за которой закреплены ее организация и проведение</w:t>
      </w:r>
      <w:r w:rsidRPr="00096C3B">
        <w:rPr>
          <w:sz w:val="28"/>
          <w:szCs w:val="28"/>
        </w:rPr>
        <w:t>;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>После прохождения промежуточной аттестации по практике отчеты регистрируются в журнале учета и регистрации отчетов по всем видам практик.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 xml:space="preserve">Неудовлетворительные результаты промежуточной аттестации по практике или </w:t>
      </w:r>
      <w:proofErr w:type="spellStart"/>
      <w:r w:rsidRPr="00096C3B">
        <w:rPr>
          <w:rFonts w:ascii="TimesNewRoman" w:hAnsi="TimesNewRoman" w:cs="TimesNewRoman"/>
          <w:sz w:val="28"/>
          <w:szCs w:val="28"/>
        </w:rPr>
        <w:t>непрохождение</w:t>
      </w:r>
      <w:proofErr w:type="spellEnd"/>
      <w:r w:rsidRPr="00096C3B">
        <w:rPr>
          <w:rFonts w:ascii="TimesNewRoman" w:hAnsi="TimesNewRoman" w:cs="TimesNewRoman"/>
          <w:sz w:val="28"/>
          <w:szCs w:val="28"/>
        </w:rPr>
        <w:t xml:space="preserve"> промежуточной аттестации по практике при отсутствии уважительных причин признаются академической задолженностью</w:t>
      </w:r>
      <w:r w:rsidRPr="00096C3B">
        <w:rPr>
          <w:sz w:val="28"/>
          <w:szCs w:val="28"/>
        </w:rPr>
        <w:t>.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>Обучающиеся</w:t>
      </w:r>
      <w:r w:rsidRPr="00096C3B">
        <w:rPr>
          <w:sz w:val="28"/>
          <w:szCs w:val="28"/>
        </w:rPr>
        <w:t xml:space="preserve">, </w:t>
      </w:r>
      <w:r w:rsidRPr="00096C3B">
        <w:rPr>
          <w:rFonts w:ascii="TimesNewRoman" w:hAnsi="TimesNewRoman" w:cs="TimesNewRoman"/>
          <w:sz w:val="28"/>
          <w:szCs w:val="28"/>
        </w:rPr>
        <w:t xml:space="preserve">имеющие академическую задолженность по практике, имеют возможность ликвидировать ее в течение одного года после возникновения задолженности (без учета времени болезни студента, </w:t>
      </w:r>
      <w:r w:rsidRPr="00096C3B">
        <w:rPr>
          <w:rFonts w:ascii="TimesNewRoman" w:hAnsi="TimesNewRoman" w:cs="TimesNewRoman"/>
          <w:sz w:val="28"/>
          <w:szCs w:val="28"/>
        </w:rPr>
        <w:lastRenderedPageBreak/>
        <w:t>нахождения его в академическом отпуске или отпуске по беременности и родам).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 xml:space="preserve">Если задолженность связана с </w:t>
      </w:r>
      <w:proofErr w:type="spellStart"/>
      <w:r w:rsidRPr="00096C3B">
        <w:rPr>
          <w:rFonts w:ascii="TimesNewRoman" w:hAnsi="TimesNewRoman" w:cs="TimesNewRoman"/>
          <w:sz w:val="28"/>
          <w:szCs w:val="28"/>
        </w:rPr>
        <w:t>непрохождением</w:t>
      </w:r>
      <w:proofErr w:type="spellEnd"/>
      <w:r w:rsidRPr="00096C3B">
        <w:rPr>
          <w:rFonts w:ascii="TimesNewRoman" w:hAnsi="TimesNewRoman" w:cs="TimesNewRoman"/>
          <w:sz w:val="28"/>
          <w:szCs w:val="28"/>
        </w:rPr>
        <w:t xml:space="preserve"> обучающимся практики в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096C3B">
        <w:rPr>
          <w:rFonts w:ascii="TimesNewRoman" w:hAnsi="TimesNewRoman" w:cs="TimesNewRoman"/>
          <w:sz w:val="28"/>
          <w:szCs w:val="28"/>
        </w:rPr>
        <w:t>установленные сроки, то он направляется на практику повторно приказом ректора.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>При этом практика планируется по индивидуальному плану как распределенная, в свободное от учебы время; при необходимости заключается договор с профильной организацией.</w:t>
      </w:r>
    </w:p>
    <w:p w:rsidR="00096C3B" w:rsidRPr="00096C3B" w:rsidRDefault="00096C3B" w:rsidP="00096C3B">
      <w:pPr>
        <w:autoSpaceDE w:val="0"/>
        <w:autoSpaceDN w:val="0"/>
        <w:adjustRightInd w:val="0"/>
        <w:ind w:firstLine="709"/>
        <w:jc w:val="both"/>
        <w:rPr>
          <w:rFonts w:ascii="TimesNewRoman" w:hAnsi="TimesNewRoman" w:cs="TimesNewRoman"/>
          <w:sz w:val="28"/>
          <w:szCs w:val="28"/>
        </w:rPr>
      </w:pPr>
      <w:r w:rsidRPr="00096C3B">
        <w:rPr>
          <w:rFonts w:ascii="TimesNewRoman" w:hAnsi="TimesNewRoman" w:cs="TimesNewRoman"/>
          <w:sz w:val="28"/>
          <w:szCs w:val="28"/>
        </w:rPr>
        <w:t>Если задолженность связана с не защитой подготовленного во время практики отчета, то обучающемуся предоставляется право на ликвидацию академической задолженности по практике не более двух раз: первый – руководителю практики, второй – комиссии во главе с заведующим кафедрой. В случае невыполнения графика ликвидации академических задолженностей обучающийся представляется к отчислению из университета.</w:t>
      </w:r>
    </w:p>
    <w:p w:rsidR="00096C3B" w:rsidRPr="007374C6" w:rsidRDefault="00096C3B" w:rsidP="00096C3B">
      <w:pPr>
        <w:tabs>
          <w:tab w:val="left" w:pos="6525"/>
        </w:tabs>
        <w:ind w:firstLine="709"/>
        <w:contextualSpacing/>
        <w:rPr>
          <w:b/>
          <w:sz w:val="28"/>
          <w:szCs w:val="28"/>
        </w:rPr>
      </w:pPr>
    </w:p>
    <w:p w:rsidR="00CB4B21" w:rsidRDefault="00096C3B"/>
    <w:sectPr w:rsidR="00CB4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9E"/>
    <w:rsid w:val="00054FF7"/>
    <w:rsid w:val="00096C3B"/>
    <w:rsid w:val="00687DA3"/>
    <w:rsid w:val="00DC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1CE86"/>
  <w15:chartTrackingRefBased/>
  <w15:docId w15:val="{B9469A31-FE17-46EE-AE37-E35B38395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C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Рокотянская Анна Анатольевна</dc:creator>
  <cp:keywords/>
  <dc:description/>
  <cp:lastModifiedBy>Рокотянская Анна Анатольевна</cp:lastModifiedBy>
  <cp:revision>2</cp:revision>
  <dcterms:created xsi:type="dcterms:W3CDTF">2023-09-06T08:07:00Z</dcterms:created>
  <dcterms:modified xsi:type="dcterms:W3CDTF">2023-09-06T08:08:00Z</dcterms:modified>
</cp:coreProperties>
</file>